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E0" w:rsidRDefault="00D800C0">
      <w:pPr>
        <w:ind w:left="-108"/>
        <w:jc w:val="center"/>
        <w:rPr>
          <w:b/>
          <w:bCs/>
          <w:szCs w:val="21"/>
        </w:rPr>
      </w:pPr>
      <w:r>
        <w:rPr>
          <w:rFonts w:hint="eastAsia"/>
          <w:b/>
          <w:bCs/>
          <w:sz w:val="36"/>
        </w:rPr>
        <w:t>建筑玻璃检验检测委托协议书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804"/>
        <w:gridCol w:w="885"/>
        <w:gridCol w:w="376"/>
        <w:gridCol w:w="468"/>
        <w:gridCol w:w="48"/>
        <w:gridCol w:w="901"/>
        <w:gridCol w:w="1177"/>
        <w:gridCol w:w="1026"/>
        <w:gridCol w:w="250"/>
        <w:gridCol w:w="176"/>
        <w:gridCol w:w="182"/>
        <w:gridCol w:w="839"/>
        <w:gridCol w:w="1811"/>
        <w:gridCol w:w="236"/>
      </w:tblGrid>
      <w:tr w:rsidR="00D468E0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59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8E0" w:rsidRDefault="00D800C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468E0" w:rsidRDefault="00D468E0">
            <w:pPr>
              <w:spacing w:line="4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468E0" w:rsidRDefault="00D468E0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468E0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59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48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E1D8D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1D8D" w:rsidRDefault="00AE1D8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1D8D" w:rsidRDefault="00AE1D8D" w:rsidP="00756FE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E1D8D" w:rsidRDefault="00AE1D8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468E0" w:rsidRDefault="00D800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8E0" w:rsidRDefault="00D800C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8E0" w:rsidRDefault="00D800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8E0" w:rsidRDefault="00D468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468E0" w:rsidRDefault="00D800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8E0" w:rsidRDefault="00D800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468E0" w:rsidRDefault="00D468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468E0" w:rsidRDefault="00D800C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8E0" w:rsidRDefault="00D468E0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8E0" w:rsidRDefault="00D800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8E0" w:rsidRDefault="00D468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D468E0" w:rsidRDefault="00D468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2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8E0" w:rsidRDefault="00D800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468E0" w:rsidRDefault="00D468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1D8D" w:rsidTr="00087310">
        <w:trPr>
          <w:trHeight w:val="425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1D8D" w:rsidRDefault="00AE1D8D" w:rsidP="00756F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06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1D8D" w:rsidRDefault="00AE1D8D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D8D" w:rsidRDefault="00AE1D8D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D8D" w:rsidRDefault="00AE1D8D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4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D8D" w:rsidRDefault="00AE1D8D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E1D8D" w:rsidRDefault="00AE1D8D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E1D8D" w:rsidRDefault="00AE1D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E1D8D" w:rsidTr="00DC1EB1">
        <w:trPr>
          <w:trHeight w:val="3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1D8D" w:rsidRDefault="00AE1D8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E1D8D" w:rsidRDefault="00AE1D8D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1D8D" w:rsidRDefault="00AE1D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1D8D" w:rsidRDefault="00AE1D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E1D8D" w:rsidRDefault="00AE1D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258"/>
          <w:jc w:val="center"/>
        </w:trPr>
        <w:tc>
          <w:tcPr>
            <w:tcW w:w="10394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jc w:val="center"/>
        </w:trPr>
        <w:tc>
          <w:tcPr>
            <w:tcW w:w="10394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hRule="exact" w:val="30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E0" w:rsidRDefault="00D800C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样品状态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68E0" w:rsidRDefault="00D800C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□正常 □异常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265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68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E0" w:rsidRDefault="00D800C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样品处理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68E0" w:rsidRDefault="00D800C0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□退样 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54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ind w:left="-105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产品类别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468E0" w:rsidRDefault="00D800C0">
            <w:pPr>
              <w:spacing w:line="340" w:lineRule="exact"/>
              <w:ind w:leftChars="-51" w:left="-107" w:firstLineChars="50" w:firstLine="10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中空玻璃           □ 浮法玻璃           □ 夹层玻璃           □ 半钢化玻璃           </w:t>
            </w:r>
          </w:p>
          <w:p w:rsidR="00D468E0" w:rsidRDefault="00D800C0">
            <w:pPr>
              <w:spacing w:line="340" w:lineRule="exact"/>
              <w:ind w:left="-108"/>
              <w:rPr>
                <w:rFonts w:asciiTheme="minorEastAsia" w:eastAsiaTheme="minorEastAsia" w:hAnsi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□ 钢化玻璃           □ 其他: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127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ind w:leftChars="-51" w:left="-107" w:rightChars="-51" w:right="-107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检验检测</w:t>
            </w:r>
          </w:p>
          <w:p w:rsidR="00D468E0" w:rsidRDefault="00D800C0">
            <w:pPr>
              <w:ind w:leftChars="-51" w:left="-107" w:rightChars="-51" w:right="-107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468E0" w:rsidRDefault="00D800C0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可见光透射比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遮阳系数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传热系数</w:t>
            </w:r>
          </w:p>
          <w:p w:rsidR="00D468E0" w:rsidRDefault="00D800C0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中空玻璃露点（</w:t>
            </w:r>
            <w:r>
              <w:rPr>
                <w:rFonts w:eastAsiaTheme="minorEastAsia" w:hint="eastAsia"/>
                <w:b/>
                <w:szCs w:val="21"/>
              </w:rPr>
              <w:t>15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块）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中空玻璃密封性能（</w:t>
            </w:r>
            <w:r>
              <w:rPr>
                <w:rFonts w:eastAsiaTheme="minorEastAsia"/>
                <w:b/>
                <w:szCs w:val="21"/>
              </w:rPr>
              <w:t>10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块）</w:t>
            </w:r>
          </w:p>
          <w:p w:rsidR="00D468E0" w:rsidRDefault="00D800C0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太阳光吸收比       □太阳得热系数    □紫外线透射比     □可见光反射比    </w:t>
            </w:r>
          </w:p>
          <w:p w:rsidR="00D468E0" w:rsidRDefault="00D800C0">
            <w:pPr>
              <w:spacing w:line="340" w:lineRule="exact"/>
              <w:ind w:leftChars="-1" w:left="-2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□太阳光反射比        □</w:t>
            </w:r>
            <w:r>
              <w:rPr>
                <w:rFonts w:hint="eastAsia"/>
                <w:szCs w:val="21"/>
              </w:rPr>
              <w:t>太阳光透射比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22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检测评</w:t>
            </w:r>
          </w:p>
          <w:p w:rsidR="00D468E0" w:rsidRDefault="00D800C0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定标准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468E0" w:rsidRDefault="00D800C0">
            <w:pPr>
              <w:spacing w:line="340" w:lineRule="exact"/>
              <w:ind w:left="420" w:hangingChars="200" w:hanging="4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 《</w:t>
            </w:r>
            <w:r>
              <w:rPr>
                <w:rFonts w:asciiTheme="minorEastAsia" w:eastAsiaTheme="minorEastAsia" w:hAnsiTheme="minorEastAsia" w:hint="eastAsia"/>
                <w:spacing w:val="-12"/>
                <w:szCs w:val="21"/>
              </w:rPr>
              <w:t>建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筑玻璃 可见光透射比、太阳光直线透射比、太阳能总透射比、紫外线透射比及有关窗玻璃参数的测定》</w:t>
            </w:r>
            <w:r>
              <w:rPr>
                <w:rFonts w:eastAsiaTheme="minorEastAsia"/>
                <w:szCs w:val="21"/>
              </w:rPr>
              <w:t xml:space="preserve"> GB/T 2680-2021 </w:t>
            </w:r>
          </w:p>
          <w:p w:rsidR="00D468E0" w:rsidRDefault="00D800C0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 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建筑门窗玻璃幕墙热工计算规范》 </w:t>
            </w:r>
            <w:r>
              <w:rPr>
                <w:rFonts w:eastAsiaTheme="minorEastAsia" w:hint="eastAsia"/>
                <w:szCs w:val="21"/>
              </w:rPr>
              <w:t>JGJ/T 151-2008</w:t>
            </w:r>
          </w:p>
          <w:p w:rsidR="00D468E0" w:rsidRDefault="00D800C0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 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建筑节能工程施工质量验收标准》</w:t>
            </w:r>
            <w:r>
              <w:rPr>
                <w:rFonts w:eastAsiaTheme="minorEastAsia" w:hint="eastAsia"/>
                <w:szCs w:val="21"/>
              </w:rPr>
              <w:t xml:space="preserve"> GB 50411-2019</w:t>
            </w:r>
          </w:p>
          <w:p w:rsidR="00D468E0" w:rsidRDefault="00D800C0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 《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中空玻璃》 </w:t>
            </w:r>
            <w:r>
              <w:rPr>
                <w:rFonts w:eastAsiaTheme="minorEastAsia" w:hint="eastAsia"/>
                <w:szCs w:val="21"/>
              </w:rPr>
              <w:t xml:space="preserve">GB/T 11944-2012 </w:t>
            </w:r>
          </w:p>
          <w:p w:rsidR="00D468E0" w:rsidRDefault="00D800C0">
            <w:pPr>
              <w:spacing w:line="34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分光光度计测量材料的太阳透射比和太阳吸收比试验方法》 </w:t>
            </w:r>
            <w:r>
              <w:rPr>
                <w:rFonts w:eastAsiaTheme="minorEastAsia" w:hint="eastAsia"/>
                <w:szCs w:val="21"/>
              </w:rPr>
              <w:t xml:space="preserve"> GB/T 25968-2010</w:t>
            </w:r>
          </w:p>
          <w:p w:rsidR="00D468E0" w:rsidRDefault="00D800C0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70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napToGrid w:val="0"/>
              <w:spacing w:line="460" w:lineRule="exact"/>
              <w:jc w:val="center"/>
              <w:rPr>
                <w:rFonts w:asciiTheme="minorEastAsia" w:eastAsiaTheme="minorEastAsia" w:hAnsiTheme="minorEastAsia"/>
                <w:spacing w:val="-1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pacing w:val="-12"/>
                <w:szCs w:val="21"/>
              </w:rPr>
              <w:t>规格型号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可见光透射比（≥）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遮阳</w:t>
            </w:r>
          </w:p>
          <w:p w:rsidR="00D468E0" w:rsidRDefault="00D800C0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系数（≤）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传热</w:t>
            </w:r>
          </w:p>
          <w:p w:rsidR="00D468E0" w:rsidRDefault="00D800C0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系数（≤）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生产厂家</w:t>
            </w:r>
          </w:p>
        </w:tc>
        <w:tc>
          <w:tcPr>
            <w:tcW w:w="1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工程部位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 w:val="18"/>
                <w:szCs w:val="18"/>
              </w:rPr>
            </w:pPr>
            <w:bookmarkStart w:id="0" w:name="_GoBack"/>
            <w:r>
              <w:rPr>
                <w:rFonts w:ascii="宋体" w:hAnsi="宋体" w:hint="eastAsia"/>
                <w:spacing w:val="-12"/>
                <w:sz w:val="18"/>
                <w:szCs w:val="18"/>
              </w:rPr>
              <w:t>代表数量</w:t>
            </w:r>
          </w:p>
          <w:p w:rsidR="00D468E0" w:rsidRDefault="00D800C0">
            <w:pPr>
              <w:snapToGrid w:val="0"/>
              <w:spacing w:line="28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hint="eastAsia"/>
                <w:spacing w:val="-12"/>
                <w:sz w:val="18"/>
                <w:szCs w:val="18"/>
              </w:rPr>
              <w:t>（</w:t>
            </w:r>
            <w:r w:rsidR="005875DA">
              <w:rPr>
                <w:rFonts w:ascii="宋体" w:hAnsi="宋体" w:hint="eastAsia"/>
                <w:spacing w:val="-12"/>
                <w:sz w:val="18"/>
                <w:szCs w:val="18"/>
              </w:rPr>
              <w:t>㎡</w:t>
            </w:r>
            <w:r>
              <w:rPr>
                <w:rFonts w:ascii="宋体" w:hAnsi="宋体" w:hint="eastAsia"/>
                <w:spacing w:val="-12"/>
                <w:sz w:val="18"/>
                <w:szCs w:val="18"/>
              </w:rPr>
              <w:t>）</w:t>
            </w:r>
            <w:bookmarkEnd w:id="0"/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468E0" w:rsidRDefault="00D800C0">
            <w:pPr>
              <w:snapToGrid w:val="0"/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468E0" w:rsidRDefault="00D468E0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52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28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468E0" w:rsidRDefault="00D468E0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468E0" w:rsidRDefault="00D468E0">
            <w:pPr>
              <w:spacing w:line="520" w:lineRule="exact"/>
              <w:ind w:left="105" w:hangingChars="50" w:hanging="105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468E0" w:rsidRDefault="00D468E0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41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68E0" w:rsidRDefault="00D468E0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468E0" w:rsidRDefault="00D468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468E0">
        <w:trPr>
          <w:trHeight w:val="117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8E0" w:rsidRDefault="00D800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68E0" w:rsidRDefault="00D800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468E0" w:rsidRDefault="00D800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468E0" w:rsidRDefault="00D800C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468E0" w:rsidRDefault="00D800C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468E0" w:rsidRDefault="00D468E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468E0" w:rsidRDefault="00D468E0"/>
    <w:sectPr w:rsidR="00D468E0" w:rsidSect="00D468E0">
      <w:headerReference w:type="default" r:id="rId6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203" w:rsidRDefault="00942203" w:rsidP="00D468E0">
      <w:r>
        <w:separator/>
      </w:r>
    </w:p>
  </w:endnote>
  <w:endnote w:type="continuationSeparator" w:id="1">
    <w:p w:rsidR="00942203" w:rsidRDefault="00942203" w:rsidP="00D46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203" w:rsidRDefault="00942203" w:rsidP="00D468E0">
      <w:r>
        <w:separator/>
      </w:r>
    </w:p>
  </w:footnote>
  <w:footnote w:type="continuationSeparator" w:id="1">
    <w:p w:rsidR="00942203" w:rsidRDefault="00942203" w:rsidP="00D468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8E0" w:rsidRPr="00021E8F" w:rsidRDefault="008871FD">
    <w:pPr>
      <w:pStyle w:val="a4"/>
      <w:pBdr>
        <w:bottom w:val="none" w:sz="0" w:space="0" w:color="auto"/>
      </w:pBdr>
      <w:jc w:val="left"/>
      <w:rPr>
        <w:rFonts w:ascii="宋体" w:eastAsia="宋体" w:hAnsi="宋体" w:cs="Times New Roman"/>
        <w:b/>
        <w:spacing w:val="20"/>
      </w:rPr>
    </w:pPr>
    <w:r w:rsidRPr="00021E8F">
      <w:rPr>
        <w:rFonts w:ascii="宋体" w:eastAsia="宋体" w:hAnsi="宋体" w:cs="新宋体" w:hint="eastAsia"/>
      </w:rPr>
      <w:t>委托单</w:t>
    </w:r>
    <w:r w:rsidR="00D800C0" w:rsidRPr="00021E8F">
      <w:rPr>
        <w:rFonts w:ascii="宋体" w:eastAsia="宋体" w:hAnsi="宋体" w:cs="新宋体" w:hint="eastAsia"/>
      </w:rPr>
      <w:t>编号：</w:t>
    </w:r>
    <w:r w:rsidR="005875DA">
      <w:rPr>
        <w:rFonts w:ascii="宋体" w:eastAsia="宋体" w:hAnsi="宋体" w:cs="新宋体" w:hint="eastAsia"/>
      </w:rPr>
      <w:t>WJWT-D06</w:t>
    </w:r>
    <w:r w:rsidR="00D800C0" w:rsidRPr="00021E8F">
      <w:rPr>
        <w:rFonts w:ascii="宋体" w:eastAsia="宋体" w:hAnsi="宋体" w:cs="新宋体" w:hint="eastAsia"/>
      </w:rPr>
      <w:t>-01</w:t>
    </w:r>
  </w:p>
  <w:p w:rsidR="00D468E0" w:rsidRDefault="00D800C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9C76B6"/>
    <w:rsid w:val="00021E8F"/>
    <w:rsid w:val="00032924"/>
    <w:rsid w:val="00057F4E"/>
    <w:rsid w:val="00080047"/>
    <w:rsid w:val="00080510"/>
    <w:rsid w:val="00081D2B"/>
    <w:rsid w:val="00087D64"/>
    <w:rsid w:val="00092FF7"/>
    <w:rsid w:val="000A0B36"/>
    <w:rsid w:val="000A0C6E"/>
    <w:rsid w:val="000A2B6D"/>
    <w:rsid w:val="000A65F4"/>
    <w:rsid w:val="00134059"/>
    <w:rsid w:val="001570FF"/>
    <w:rsid w:val="00157730"/>
    <w:rsid w:val="001B267B"/>
    <w:rsid w:val="001B54D5"/>
    <w:rsid w:val="001D2F77"/>
    <w:rsid w:val="001E5148"/>
    <w:rsid w:val="00207825"/>
    <w:rsid w:val="00286914"/>
    <w:rsid w:val="00291771"/>
    <w:rsid w:val="002C2194"/>
    <w:rsid w:val="002C312A"/>
    <w:rsid w:val="002D15E1"/>
    <w:rsid w:val="002D35D1"/>
    <w:rsid w:val="002E73F6"/>
    <w:rsid w:val="003117DC"/>
    <w:rsid w:val="0036411C"/>
    <w:rsid w:val="00386D6D"/>
    <w:rsid w:val="003A77C8"/>
    <w:rsid w:val="003B7D1C"/>
    <w:rsid w:val="003D4CEB"/>
    <w:rsid w:val="003E4D65"/>
    <w:rsid w:val="0042083E"/>
    <w:rsid w:val="004223BA"/>
    <w:rsid w:val="00456867"/>
    <w:rsid w:val="004759E6"/>
    <w:rsid w:val="00494E9C"/>
    <w:rsid w:val="004B45DB"/>
    <w:rsid w:val="004D7982"/>
    <w:rsid w:val="004E1741"/>
    <w:rsid w:val="004F5D2C"/>
    <w:rsid w:val="005003D4"/>
    <w:rsid w:val="00517A23"/>
    <w:rsid w:val="00527F2D"/>
    <w:rsid w:val="00533732"/>
    <w:rsid w:val="00583B01"/>
    <w:rsid w:val="005875DA"/>
    <w:rsid w:val="00595B41"/>
    <w:rsid w:val="005A1447"/>
    <w:rsid w:val="005B5067"/>
    <w:rsid w:val="005B5AE1"/>
    <w:rsid w:val="00602804"/>
    <w:rsid w:val="006031BC"/>
    <w:rsid w:val="00623808"/>
    <w:rsid w:val="006304A4"/>
    <w:rsid w:val="00634906"/>
    <w:rsid w:val="006417D9"/>
    <w:rsid w:val="0065328E"/>
    <w:rsid w:val="006624D6"/>
    <w:rsid w:val="00677707"/>
    <w:rsid w:val="00683E23"/>
    <w:rsid w:val="006D0430"/>
    <w:rsid w:val="00711BC3"/>
    <w:rsid w:val="0073369C"/>
    <w:rsid w:val="00791840"/>
    <w:rsid w:val="00791A1C"/>
    <w:rsid w:val="007E619A"/>
    <w:rsid w:val="007F2109"/>
    <w:rsid w:val="0080135A"/>
    <w:rsid w:val="0080392B"/>
    <w:rsid w:val="008159E5"/>
    <w:rsid w:val="00833DB8"/>
    <w:rsid w:val="00865C6E"/>
    <w:rsid w:val="008702D5"/>
    <w:rsid w:val="00871481"/>
    <w:rsid w:val="008871FD"/>
    <w:rsid w:val="00890E61"/>
    <w:rsid w:val="00897852"/>
    <w:rsid w:val="008A333F"/>
    <w:rsid w:val="008A33D8"/>
    <w:rsid w:val="008D4459"/>
    <w:rsid w:val="008F4B53"/>
    <w:rsid w:val="00941D2E"/>
    <w:rsid w:val="00942203"/>
    <w:rsid w:val="0094303E"/>
    <w:rsid w:val="00952CD0"/>
    <w:rsid w:val="00982B60"/>
    <w:rsid w:val="0098339F"/>
    <w:rsid w:val="009C4D3E"/>
    <w:rsid w:val="009C6C16"/>
    <w:rsid w:val="009C76B6"/>
    <w:rsid w:val="009F7EB8"/>
    <w:rsid w:val="00A241BC"/>
    <w:rsid w:val="00A34B0A"/>
    <w:rsid w:val="00AA2708"/>
    <w:rsid w:val="00AC3063"/>
    <w:rsid w:val="00AC5E55"/>
    <w:rsid w:val="00AD1581"/>
    <w:rsid w:val="00AE1D8D"/>
    <w:rsid w:val="00AE2D3E"/>
    <w:rsid w:val="00AE3AF0"/>
    <w:rsid w:val="00AE4036"/>
    <w:rsid w:val="00AE5DD9"/>
    <w:rsid w:val="00AF0BF1"/>
    <w:rsid w:val="00AF511B"/>
    <w:rsid w:val="00B10E98"/>
    <w:rsid w:val="00B303E1"/>
    <w:rsid w:val="00B324C2"/>
    <w:rsid w:val="00B5790C"/>
    <w:rsid w:val="00B652FD"/>
    <w:rsid w:val="00B95197"/>
    <w:rsid w:val="00BA1F55"/>
    <w:rsid w:val="00BA2482"/>
    <w:rsid w:val="00BC5BDC"/>
    <w:rsid w:val="00C11E7C"/>
    <w:rsid w:val="00C1525D"/>
    <w:rsid w:val="00C23A6D"/>
    <w:rsid w:val="00C25D78"/>
    <w:rsid w:val="00C26D04"/>
    <w:rsid w:val="00C31A9F"/>
    <w:rsid w:val="00C35BB3"/>
    <w:rsid w:val="00C554F6"/>
    <w:rsid w:val="00C73F56"/>
    <w:rsid w:val="00CB0319"/>
    <w:rsid w:val="00CB58A5"/>
    <w:rsid w:val="00CD7096"/>
    <w:rsid w:val="00D21590"/>
    <w:rsid w:val="00D379CF"/>
    <w:rsid w:val="00D468E0"/>
    <w:rsid w:val="00D800C0"/>
    <w:rsid w:val="00D80A0B"/>
    <w:rsid w:val="00D907FD"/>
    <w:rsid w:val="00DB1B7B"/>
    <w:rsid w:val="00DC548A"/>
    <w:rsid w:val="00DD6C58"/>
    <w:rsid w:val="00E36BAD"/>
    <w:rsid w:val="00E37480"/>
    <w:rsid w:val="00E7555E"/>
    <w:rsid w:val="00E769EF"/>
    <w:rsid w:val="00E76AA6"/>
    <w:rsid w:val="00E82A90"/>
    <w:rsid w:val="00EA7AD3"/>
    <w:rsid w:val="00EB2EFE"/>
    <w:rsid w:val="00EC2BC4"/>
    <w:rsid w:val="00EC56E8"/>
    <w:rsid w:val="00ED39E9"/>
    <w:rsid w:val="00F61904"/>
    <w:rsid w:val="00F8234B"/>
    <w:rsid w:val="00FA5A7D"/>
    <w:rsid w:val="00FA7BAF"/>
    <w:rsid w:val="00FB0106"/>
    <w:rsid w:val="00FB11D3"/>
    <w:rsid w:val="00FB4C35"/>
    <w:rsid w:val="00FF6C64"/>
    <w:rsid w:val="00FF79D0"/>
    <w:rsid w:val="06826B71"/>
    <w:rsid w:val="0A02132A"/>
    <w:rsid w:val="17C7308B"/>
    <w:rsid w:val="18652B8B"/>
    <w:rsid w:val="1BDC1DE8"/>
    <w:rsid w:val="2789241B"/>
    <w:rsid w:val="32726DCD"/>
    <w:rsid w:val="39FF1AA6"/>
    <w:rsid w:val="3A5C4D63"/>
    <w:rsid w:val="3FAC01DF"/>
    <w:rsid w:val="40A412E6"/>
    <w:rsid w:val="42B44282"/>
    <w:rsid w:val="47A619B8"/>
    <w:rsid w:val="480C2163"/>
    <w:rsid w:val="4B845C75"/>
    <w:rsid w:val="50B336EC"/>
    <w:rsid w:val="545179A3"/>
    <w:rsid w:val="574F3E1A"/>
    <w:rsid w:val="58767185"/>
    <w:rsid w:val="5B0171D9"/>
    <w:rsid w:val="5F844786"/>
    <w:rsid w:val="6BDB75D3"/>
    <w:rsid w:val="6FF722B9"/>
    <w:rsid w:val="72961917"/>
    <w:rsid w:val="7AD34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E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468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46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468E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468E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468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1033</Characters>
  <Application>Microsoft Office Word</Application>
  <DocSecurity>0</DocSecurity>
  <Lines>8</Lines>
  <Paragraphs>2</Paragraphs>
  <ScaleCrop>false</ScaleCrop>
  <Company>Microsoft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71</cp:revision>
  <cp:lastPrinted>2022-07-04T04:24:00Z</cp:lastPrinted>
  <dcterms:created xsi:type="dcterms:W3CDTF">2018-08-24T00:58:00Z</dcterms:created>
  <dcterms:modified xsi:type="dcterms:W3CDTF">2025-08-11T07:18:00Z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46270A1AD8274E9EB87A9F0B9163BE4C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